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1B773" w14:textId="1EE0AA91" w:rsidR="00723B0D" w:rsidRDefault="00FD4555" w:rsidP="00FB070C">
      <w:pPr>
        <w:jc w:val="center"/>
      </w:pPr>
      <w:r>
        <w:rPr>
          <w:noProof/>
        </w:rPr>
        <w:drawing>
          <wp:inline distT="0" distB="0" distL="0" distR="0" wp14:anchorId="4F0285E8" wp14:editId="247AF742">
            <wp:extent cx="5054600" cy="1936750"/>
            <wp:effectExtent l="0" t="0" r="0" b="6350"/>
            <wp:docPr id="6" name="Picture 6" descr="A building in the middle of the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uilding in the middle of the stree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54600" cy="1936750"/>
                    </a:xfrm>
                    <a:prstGeom prst="rect">
                      <a:avLst/>
                    </a:prstGeom>
                  </pic:spPr>
                </pic:pic>
              </a:graphicData>
            </a:graphic>
          </wp:inline>
        </w:drawing>
      </w:r>
    </w:p>
    <w:p w14:paraId="72A84A79" w14:textId="4021A73A" w:rsidR="00D9520B" w:rsidRDefault="00BA5EC2" w:rsidP="000B3A0F">
      <w:pPr>
        <w:spacing w:before="100" w:beforeAutospacing="1" w:after="100" w:afterAutospacing="1" w:line="240" w:lineRule="auto"/>
        <w:rPr>
          <w:rFonts w:eastAsia="Times New Roman"/>
        </w:rPr>
      </w:pPr>
      <w:r>
        <w:rPr>
          <w:rFonts w:eastAsia="Times New Roman"/>
        </w:rPr>
        <w:t xml:space="preserve">Property has </w:t>
      </w:r>
      <w:r w:rsidR="00186919">
        <w:rPr>
          <w:rFonts w:eastAsia="Times New Roman"/>
        </w:rPr>
        <w:t xml:space="preserve">61 </w:t>
      </w:r>
      <w:r>
        <w:rPr>
          <w:rFonts w:eastAsia="Times New Roman"/>
        </w:rPr>
        <w:t xml:space="preserve">units: </w:t>
      </w:r>
      <w:r w:rsidR="00467A98">
        <w:rPr>
          <w:rFonts w:eastAsia="Times New Roman"/>
        </w:rPr>
        <w:t>11</w:t>
      </w:r>
      <w:r>
        <w:rPr>
          <w:rFonts w:eastAsia="Times New Roman"/>
        </w:rPr>
        <w:t>/</w:t>
      </w:r>
      <w:r w:rsidR="00467A98">
        <w:rPr>
          <w:rFonts w:eastAsia="Times New Roman"/>
        </w:rPr>
        <w:t>4</w:t>
      </w:r>
      <w:r>
        <w:rPr>
          <w:rFonts w:eastAsia="Times New Roman"/>
        </w:rPr>
        <w:t>-bdr</w:t>
      </w:r>
      <w:r w:rsidR="00467A98">
        <w:rPr>
          <w:rFonts w:eastAsia="Times New Roman"/>
        </w:rPr>
        <w:t xml:space="preserve">s, </w:t>
      </w:r>
      <w:r w:rsidR="00320DC8">
        <w:rPr>
          <w:rFonts w:eastAsia="Times New Roman"/>
        </w:rPr>
        <w:t>20</w:t>
      </w:r>
      <w:r w:rsidR="00F2618E">
        <w:rPr>
          <w:rFonts w:eastAsia="Times New Roman"/>
        </w:rPr>
        <w:t>/</w:t>
      </w:r>
      <w:r w:rsidR="00320DC8">
        <w:rPr>
          <w:rFonts w:eastAsia="Times New Roman"/>
        </w:rPr>
        <w:t xml:space="preserve">3bdrs, </w:t>
      </w:r>
      <w:r w:rsidR="009E42D4">
        <w:rPr>
          <w:rFonts w:eastAsia="Times New Roman"/>
        </w:rPr>
        <w:t>30/2bdrs</w:t>
      </w:r>
      <w:r w:rsidR="005C784A">
        <w:rPr>
          <w:rFonts w:eastAsia="Times New Roman"/>
        </w:rPr>
        <w:t>.</w:t>
      </w:r>
      <w:r w:rsidR="00F2618E">
        <w:rPr>
          <w:rFonts w:eastAsia="Times New Roman"/>
        </w:rPr>
        <w:t xml:space="preserve">  </w:t>
      </w:r>
      <w:r>
        <w:rPr>
          <w:rFonts w:eastAsia="Times New Roman"/>
        </w:rPr>
        <w:t xml:space="preserve"> </w:t>
      </w:r>
    </w:p>
    <w:p w14:paraId="78AB7E8C" w14:textId="4C2FFCB6" w:rsidR="000B3A0F" w:rsidRDefault="000B3A0F" w:rsidP="000B3A0F">
      <w:pPr>
        <w:spacing w:before="100" w:beforeAutospacing="1" w:after="100" w:afterAutospacing="1" w:line="240" w:lineRule="auto"/>
        <w:rPr>
          <w:rFonts w:eastAsia="Times New Roman"/>
        </w:rPr>
      </w:pPr>
      <w:r>
        <w:rPr>
          <w:rFonts w:eastAsia="Times New Roman"/>
        </w:rPr>
        <w:t>This housing is offered without regard to race, color, national origin, sex, religion, ancestry, genetic information, source of income, age, marital status, familial status, sexual orientation or preference, gender identity, or disability, or any other basis prohibited by law. Individuals with a disability have the right to ask for and receive reasonable accommodations and to request auxiliary aids.</w:t>
      </w:r>
      <w:r w:rsidR="00FB070C">
        <w:rPr>
          <w:rFonts w:eastAsia="Times New Roman"/>
        </w:rPr>
        <w:t xml:space="preserve"> </w:t>
      </w:r>
    </w:p>
    <w:p w14:paraId="4BA15DBA" w14:textId="7DD7A75B" w:rsidR="00843F65" w:rsidRPr="00843F65" w:rsidRDefault="00D1778C" w:rsidP="000B3A0F">
      <w:pPr>
        <w:spacing w:before="100" w:beforeAutospacing="1" w:after="100" w:afterAutospacing="1" w:line="240" w:lineRule="auto"/>
        <w:rPr>
          <w:rFonts w:eastAsia="Times New Roman"/>
        </w:rPr>
      </w:pPr>
      <w:r>
        <w:rPr>
          <w:rFonts w:eastAsia="Times New Roman"/>
        </w:rPr>
        <w:t>Rental a</w:t>
      </w:r>
      <w:r w:rsidR="00FB070C">
        <w:rPr>
          <w:rFonts w:eastAsia="Times New Roman"/>
        </w:rPr>
        <w:t>pplication</w:t>
      </w:r>
      <w:r w:rsidR="00A4056C">
        <w:rPr>
          <w:rFonts w:eastAsia="Times New Roman"/>
        </w:rPr>
        <w:t>s available</w:t>
      </w:r>
      <w:r w:rsidR="00843F65">
        <w:rPr>
          <w:rFonts w:eastAsia="Times New Roman"/>
        </w:rPr>
        <w:t xml:space="preserve"> at the property’s rental office</w:t>
      </w:r>
      <w:r>
        <w:rPr>
          <w:rFonts w:eastAsia="Times New Roman"/>
        </w:rPr>
        <w:t xml:space="preserve"> or at Mer</w:t>
      </w:r>
      <w:r w:rsidR="00EE1690">
        <w:rPr>
          <w:rFonts w:eastAsia="Times New Roman"/>
        </w:rPr>
        <w:t>c</w:t>
      </w:r>
      <w:bookmarkStart w:id="0" w:name="_GoBack"/>
      <w:bookmarkEnd w:id="0"/>
      <w:r>
        <w:rPr>
          <w:rFonts w:eastAsia="Times New Roman"/>
        </w:rPr>
        <w:t xml:space="preserve">yhousing.org. </w:t>
      </w:r>
      <w:r w:rsidR="00843F65">
        <w:rPr>
          <w:rFonts w:eastAsia="Times New Roman"/>
        </w:rPr>
        <w:t xml:space="preserve"> Please reach out to site staff</w:t>
      </w:r>
      <w:r>
        <w:rPr>
          <w:rFonts w:eastAsia="Times New Roman"/>
        </w:rPr>
        <w:t xml:space="preserve"> if you prefer a rental </w:t>
      </w:r>
      <w:r w:rsidR="00843F65">
        <w:rPr>
          <w:rFonts w:eastAsia="Times New Roman"/>
        </w:rPr>
        <w:t>application</w:t>
      </w:r>
      <w:r>
        <w:rPr>
          <w:rFonts w:eastAsia="Times New Roman"/>
        </w:rPr>
        <w:t xml:space="preserve"> be</w:t>
      </w:r>
      <w:r w:rsidR="00843F65">
        <w:rPr>
          <w:rFonts w:eastAsia="Times New Roman"/>
        </w:rPr>
        <w:t xml:space="preserve"> emailed, faxed and or mailed out to you. Y</w:t>
      </w:r>
      <w:r w:rsidR="00FB070C">
        <w:rPr>
          <w:rFonts w:eastAsia="Times New Roman"/>
        </w:rPr>
        <w:t>ou may also</w:t>
      </w:r>
      <w:r w:rsidR="00D71EA8">
        <w:rPr>
          <w:rFonts w:eastAsia="Times New Roman"/>
        </w:rPr>
        <w:t xml:space="preserve"> apply through </w:t>
      </w:r>
      <w:r w:rsidR="00D71EA8" w:rsidRPr="003A2C3C">
        <w:rPr>
          <w:rFonts w:eastAsia="Times New Roman"/>
        </w:rPr>
        <w:t>accesshousingla.org</w:t>
      </w:r>
    </w:p>
    <w:p w14:paraId="45C2451D" w14:textId="726C69A4" w:rsidR="00723B0D" w:rsidRDefault="00723B0D" w:rsidP="00665008">
      <w:pPr>
        <w:rPr>
          <w:b/>
          <w:bCs/>
          <w:u w:val="single"/>
        </w:rPr>
      </w:pPr>
      <w:r w:rsidRPr="00723B0D">
        <w:rPr>
          <w:b/>
          <w:bCs/>
          <w:u w:val="single"/>
        </w:rPr>
        <w:t xml:space="preserve">Amenities: </w:t>
      </w:r>
      <w:r w:rsidR="000B3A0F">
        <w:rPr>
          <w:b/>
          <w:bCs/>
          <w:u w:val="single"/>
        </w:rPr>
        <w:t xml:space="preserve">                                              </w:t>
      </w:r>
    </w:p>
    <w:p w14:paraId="609C6366" w14:textId="21F55348" w:rsidR="00723B0D" w:rsidRPr="00BA5EC2" w:rsidRDefault="00723B0D" w:rsidP="00723B0D">
      <w:pPr>
        <w:pStyle w:val="ListParagraph"/>
        <w:numPr>
          <w:ilvl w:val="0"/>
          <w:numId w:val="3"/>
        </w:numPr>
      </w:pPr>
      <w:r w:rsidRPr="00BA5EC2">
        <w:t>Playground</w:t>
      </w:r>
    </w:p>
    <w:p w14:paraId="5B88AB4D" w14:textId="0B07137F" w:rsidR="00723B0D" w:rsidRPr="00BA5EC2" w:rsidRDefault="00723B0D" w:rsidP="00723B0D">
      <w:pPr>
        <w:pStyle w:val="ListParagraph"/>
        <w:numPr>
          <w:ilvl w:val="0"/>
          <w:numId w:val="3"/>
        </w:numPr>
      </w:pPr>
      <w:r w:rsidRPr="00BA5EC2">
        <w:t xml:space="preserve">Laundry room </w:t>
      </w:r>
    </w:p>
    <w:p w14:paraId="2983B4F9" w14:textId="11789DC8" w:rsidR="00723B0D" w:rsidRPr="00BA5EC2" w:rsidRDefault="00723B0D" w:rsidP="00723B0D">
      <w:pPr>
        <w:pStyle w:val="ListParagraph"/>
        <w:numPr>
          <w:ilvl w:val="0"/>
          <w:numId w:val="3"/>
        </w:numPr>
      </w:pPr>
      <w:r w:rsidRPr="00BA5EC2">
        <w:t xml:space="preserve">Limited Parking </w:t>
      </w:r>
    </w:p>
    <w:p w14:paraId="67731DFB" w14:textId="5513C64B" w:rsidR="000B3A0F" w:rsidRPr="005813C6" w:rsidRDefault="00723B0D" w:rsidP="000B3A0F">
      <w:pPr>
        <w:pStyle w:val="ListParagraph"/>
        <w:numPr>
          <w:ilvl w:val="0"/>
          <w:numId w:val="3"/>
        </w:numPr>
        <w:rPr>
          <w:sz w:val="28"/>
          <w:szCs w:val="28"/>
        </w:rPr>
      </w:pPr>
      <w:r w:rsidRPr="00BA5EC2">
        <w:t>Entry access control</w:t>
      </w:r>
    </w:p>
    <w:p w14:paraId="72AB03CF" w14:textId="53ABAC8D" w:rsidR="005813C6" w:rsidRPr="000B3A0F" w:rsidRDefault="005813C6" w:rsidP="000B3A0F">
      <w:pPr>
        <w:pStyle w:val="ListParagraph"/>
        <w:numPr>
          <w:ilvl w:val="0"/>
          <w:numId w:val="3"/>
        </w:numPr>
        <w:rPr>
          <w:sz w:val="28"/>
          <w:szCs w:val="28"/>
        </w:rPr>
      </w:pPr>
      <w:r>
        <w:t xml:space="preserve">Community room </w:t>
      </w:r>
    </w:p>
    <w:p w14:paraId="2DCD60DF" w14:textId="3B0A212E" w:rsidR="000B3A0F" w:rsidRDefault="000B3A0F" w:rsidP="000B3A0F">
      <w:pPr>
        <w:pStyle w:val="ListParagraph"/>
      </w:pPr>
    </w:p>
    <w:p w14:paraId="5635C10A" w14:textId="534CD00D" w:rsidR="00723B0D" w:rsidRPr="00FD4555" w:rsidRDefault="004A1BC0" w:rsidP="00FD4555">
      <w:pPr>
        <w:jc w:val="center"/>
        <w:rPr>
          <w:b/>
          <w:bCs/>
          <w:sz w:val="24"/>
          <w:szCs w:val="24"/>
          <w:u w:val="single"/>
        </w:rPr>
      </w:pPr>
      <w:r>
        <w:rPr>
          <w:b/>
          <w:bCs/>
          <w:sz w:val="24"/>
          <w:szCs w:val="24"/>
          <w:u w:val="single"/>
        </w:rPr>
        <w:t xml:space="preserve">Application available for </w:t>
      </w:r>
      <w:r w:rsidR="000B3A0F" w:rsidRPr="00BA5EC2">
        <w:rPr>
          <w:b/>
          <w:bCs/>
          <w:sz w:val="24"/>
          <w:szCs w:val="24"/>
          <w:u w:val="single"/>
        </w:rPr>
        <w:t>Mobility and Hearing/Vision units</w:t>
      </w:r>
      <w:r>
        <w:rPr>
          <w:b/>
          <w:bCs/>
          <w:sz w:val="24"/>
          <w:szCs w:val="24"/>
          <w:u w:val="single"/>
        </w:rPr>
        <w:t>.</w:t>
      </w:r>
    </w:p>
    <w:p w14:paraId="3316F6C6" w14:textId="37EB2884" w:rsidR="00665008" w:rsidRDefault="00665008" w:rsidP="00723B0D">
      <w:pPr>
        <w:pStyle w:val="ListParagraph"/>
        <w:ind w:left="8950"/>
      </w:pPr>
    </w:p>
    <w:p w14:paraId="40EAD157" w14:textId="77777777" w:rsidR="000B3A0F" w:rsidRDefault="000B3A0F" w:rsidP="00665008"/>
    <w:p w14:paraId="0CC04FA9" w14:textId="77777777" w:rsidR="000B3A0F" w:rsidRDefault="000B3A0F" w:rsidP="00665008"/>
    <w:p w14:paraId="0D7DD74E" w14:textId="727B8C2A" w:rsidR="000B3A0F" w:rsidRDefault="000B3A0F" w:rsidP="00665008"/>
    <w:p w14:paraId="2828B86C" w14:textId="580C3DEF" w:rsidR="00723B0D" w:rsidRPr="00665008" w:rsidRDefault="00723B0D" w:rsidP="00665008">
      <w:r>
        <w:t xml:space="preserve">                                                                                              </w:t>
      </w:r>
    </w:p>
    <w:sectPr w:rsidR="00723B0D" w:rsidRPr="006650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B8576" w14:textId="77777777" w:rsidR="00497619" w:rsidRDefault="00497619" w:rsidP="00B40244">
      <w:pPr>
        <w:spacing w:after="0" w:line="240" w:lineRule="auto"/>
      </w:pPr>
      <w:r>
        <w:separator/>
      </w:r>
    </w:p>
  </w:endnote>
  <w:endnote w:type="continuationSeparator" w:id="0">
    <w:p w14:paraId="18DA919B" w14:textId="77777777" w:rsidR="00497619" w:rsidRDefault="00497619" w:rsidP="00B4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A25D" w14:textId="01BA59E3" w:rsidR="000B3A0F" w:rsidRDefault="000B3A0F" w:rsidP="000B3A0F">
    <w:pPr>
      <w:pStyle w:val="Footer"/>
      <w:tabs>
        <w:tab w:val="clear" w:pos="4680"/>
        <w:tab w:val="clear" w:pos="9360"/>
        <w:tab w:val="left" w:pos="7490"/>
      </w:tabs>
    </w:pPr>
    <w:r>
      <w:rPr>
        <w:noProof/>
      </w:rPr>
      <w:drawing>
        <wp:inline distT="0" distB="0" distL="0" distR="0" wp14:anchorId="71E9D144" wp14:editId="113D59D6">
          <wp:extent cx="7302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723900"/>
                  </a:xfrm>
                  <a:prstGeom prst="rect">
                    <a:avLst/>
                  </a:prstGeom>
                  <a:noFill/>
                  <a:ln>
                    <a:noFill/>
                  </a:ln>
                </pic:spPr>
              </pic:pic>
            </a:graphicData>
          </a:graphic>
        </wp:inline>
      </w:drawing>
    </w:r>
    <w:r>
      <w:rPr>
        <w:noProof/>
      </w:rPr>
      <w:drawing>
        <wp:inline distT="0" distB="0" distL="0" distR="0" wp14:anchorId="189A45C1" wp14:editId="7ABE886E">
          <wp:extent cx="1143000" cy="65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54050"/>
                  </a:xfrm>
                  <a:prstGeom prst="rect">
                    <a:avLst/>
                  </a:prstGeom>
                  <a:noFill/>
                  <a:ln>
                    <a:noFill/>
                  </a:ln>
                </pic:spPr>
              </pic:pic>
            </a:graphicData>
          </a:graphic>
        </wp:inline>
      </w:drawing>
    </w:r>
    <w:r w:rsidR="00BA5EC2">
      <w:t xml:space="preserve">                                                </w:t>
    </w:r>
    <w:r w:rsidR="00BA5EC2">
      <w:rPr>
        <w:noProof/>
      </w:rPr>
      <w:drawing>
        <wp:inline distT="0" distB="0" distL="0" distR="0" wp14:anchorId="6517018D" wp14:editId="4C615BB9">
          <wp:extent cx="2247900" cy="577850"/>
          <wp:effectExtent l="0" t="0" r="0" b="0"/>
          <wp:docPr id="5" name="Picture 32"/>
          <wp:cNvGraphicFramePr/>
          <a:graphic xmlns:a="http://schemas.openxmlformats.org/drawingml/2006/main">
            <a:graphicData uri="http://schemas.openxmlformats.org/drawingml/2006/picture">
              <pic:pic xmlns:pic="http://schemas.openxmlformats.org/drawingml/2006/picture">
                <pic:nvPicPr>
                  <pic:cNvPr id="1" name="Picture 3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0" cy="577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F4B4E" w14:textId="77777777" w:rsidR="00497619" w:rsidRDefault="00497619" w:rsidP="00B40244">
      <w:pPr>
        <w:spacing w:after="0" w:line="240" w:lineRule="auto"/>
      </w:pPr>
      <w:r>
        <w:separator/>
      </w:r>
    </w:p>
  </w:footnote>
  <w:footnote w:type="continuationSeparator" w:id="0">
    <w:p w14:paraId="787A73E9" w14:textId="77777777" w:rsidR="00497619" w:rsidRDefault="00497619" w:rsidP="00B40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6391" w14:textId="61F84861" w:rsidR="00B40244" w:rsidRPr="00533B03" w:rsidRDefault="00B40244">
    <w:pPr>
      <w:pStyle w:val="Header"/>
      <w:rPr>
        <w:sz w:val="32"/>
        <w:szCs w:val="32"/>
      </w:rPr>
    </w:pPr>
    <w:r w:rsidRPr="00533B03">
      <w:rPr>
        <w:sz w:val="32"/>
        <w:szCs w:val="32"/>
      </w:rPr>
      <w:t xml:space="preserve">Affordable Housing </w:t>
    </w:r>
  </w:p>
  <w:p w14:paraId="20E1D207" w14:textId="77777777" w:rsidR="006755B8" w:rsidRDefault="00FD4555">
    <w:pPr>
      <w:pStyle w:val="Header"/>
      <w:rPr>
        <w:sz w:val="32"/>
        <w:szCs w:val="32"/>
      </w:rPr>
    </w:pPr>
    <w:r w:rsidRPr="00533B03">
      <w:rPr>
        <w:sz w:val="28"/>
        <w:szCs w:val="28"/>
      </w:rPr>
      <w:t xml:space="preserve">Grand &amp; Venice Apartments- 1500 South Grand Ave </w:t>
    </w:r>
    <w:r w:rsidR="00723B0D" w:rsidRPr="00533B03">
      <w:rPr>
        <w:sz w:val="28"/>
        <w:szCs w:val="28"/>
      </w:rPr>
      <w:t>Los Angeles, CA</w:t>
    </w:r>
    <w:r w:rsidR="00723B0D" w:rsidRPr="00723B0D">
      <w:rPr>
        <w:sz w:val="32"/>
        <w:szCs w:val="32"/>
      </w:rPr>
      <w:t xml:space="preserve"> 900</w:t>
    </w:r>
    <w:r>
      <w:rPr>
        <w:sz w:val="32"/>
        <w:szCs w:val="32"/>
      </w:rPr>
      <w:t>15</w:t>
    </w:r>
  </w:p>
  <w:p w14:paraId="40FB820B" w14:textId="4478F15E" w:rsidR="00723B0D" w:rsidRPr="006755B8" w:rsidRDefault="00FD4555">
    <w:pPr>
      <w:pStyle w:val="Header"/>
      <w:rPr>
        <w:sz w:val="32"/>
        <w:szCs w:val="32"/>
      </w:rPr>
    </w:pPr>
    <w:r w:rsidRPr="00533B03">
      <w:rPr>
        <w:sz w:val="28"/>
        <w:szCs w:val="28"/>
      </w:rPr>
      <w:t xml:space="preserve">Office </w:t>
    </w:r>
    <w:r w:rsidR="00723B0D" w:rsidRPr="00533B03">
      <w:rPr>
        <w:sz w:val="28"/>
        <w:szCs w:val="28"/>
      </w:rPr>
      <w:t xml:space="preserve">Phone # </w:t>
    </w:r>
    <w:r w:rsidRPr="00533B03">
      <w:rPr>
        <w:sz w:val="28"/>
        <w:szCs w:val="28"/>
      </w:rPr>
      <w:t>213</w:t>
    </w:r>
    <w:r w:rsidR="00723B0D" w:rsidRPr="00533B03">
      <w:rPr>
        <w:sz w:val="28"/>
        <w:szCs w:val="28"/>
      </w:rPr>
      <w:t>-7</w:t>
    </w:r>
    <w:r w:rsidR="007658B6" w:rsidRPr="00533B03">
      <w:rPr>
        <w:sz w:val="28"/>
        <w:szCs w:val="28"/>
      </w:rPr>
      <w:t>41</w:t>
    </w:r>
    <w:r w:rsidR="00723B0D" w:rsidRPr="00533B03">
      <w:rPr>
        <w:sz w:val="28"/>
        <w:szCs w:val="28"/>
      </w:rPr>
      <w:t>-</w:t>
    </w:r>
    <w:r w:rsidR="00E86D80" w:rsidRPr="00533B03">
      <w:rPr>
        <w:sz w:val="28"/>
        <w:szCs w:val="28"/>
      </w:rPr>
      <w:t>9374</w:t>
    </w:r>
    <w:r w:rsidR="00723B0D" w:rsidRPr="00533B03">
      <w:rPr>
        <w:sz w:val="28"/>
        <w:szCs w:val="28"/>
      </w:rPr>
      <w:t xml:space="preserve"> TTY:*711</w:t>
    </w:r>
  </w:p>
  <w:p w14:paraId="6E2B83F3" w14:textId="1815BC74" w:rsidR="000B3A0F" w:rsidRPr="00D1778C" w:rsidRDefault="000B3A0F" w:rsidP="003069F6">
    <w:pPr>
      <w:rPr>
        <w:rFonts w:ascii="Calibri" w:eastAsia="Times New Roman" w:hAnsi="Calibri" w:cs="Calibri"/>
        <w:color w:val="000000"/>
        <w:lang w:eastAsia="es-MX"/>
      </w:rPr>
    </w:pPr>
    <w:r w:rsidRPr="00533B03">
      <w:rPr>
        <w:sz w:val="28"/>
        <w:szCs w:val="28"/>
      </w:rPr>
      <w:t>Email:</w:t>
    </w:r>
    <w:r w:rsidR="00E86D80" w:rsidRPr="00533B03">
      <w:rPr>
        <w:sz w:val="28"/>
        <w:szCs w:val="28"/>
      </w:rPr>
      <w:t xml:space="preserve"> </w:t>
    </w:r>
    <w:r w:rsidR="003069F6" w:rsidRPr="00D1778C">
      <w:rPr>
        <w:rFonts w:ascii="Calibri" w:eastAsia="Times New Roman" w:hAnsi="Calibri" w:cs="Calibri"/>
        <w:color w:val="000000"/>
        <w:sz w:val="28"/>
        <w:szCs w:val="28"/>
        <w:lang w:eastAsia="es-MX"/>
      </w:rPr>
      <w:t>Grand_Venice@mercyhousing.org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4560"/>
    <w:multiLevelType w:val="hybridMultilevel"/>
    <w:tmpl w:val="8E68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7604A"/>
    <w:multiLevelType w:val="hybridMultilevel"/>
    <w:tmpl w:val="74E01520"/>
    <w:lvl w:ilvl="0" w:tplc="04090001">
      <w:start w:val="1"/>
      <w:numFmt w:val="bullet"/>
      <w:lvlText w:val=""/>
      <w:lvlJc w:val="left"/>
      <w:pPr>
        <w:ind w:left="8950" w:hanging="360"/>
      </w:pPr>
      <w:rPr>
        <w:rFonts w:ascii="Symbol" w:hAnsi="Symbol" w:hint="default"/>
      </w:rPr>
    </w:lvl>
    <w:lvl w:ilvl="1" w:tplc="04090003" w:tentative="1">
      <w:start w:val="1"/>
      <w:numFmt w:val="bullet"/>
      <w:lvlText w:val="o"/>
      <w:lvlJc w:val="left"/>
      <w:pPr>
        <w:ind w:left="9670" w:hanging="360"/>
      </w:pPr>
      <w:rPr>
        <w:rFonts w:ascii="Courier New" w:hAnsi="Courier New" w:cs="Courier New" w:hint="default"/>
      </w:rPr>
    </w:lvl>
    <w:lvl w:ilvl="2" w:tplc="04090005" w:tentative="1">
      <w:start w:val="1"/>
      <w:numFmt w:val="bullet"/>
      <w:lvlText w:val=""/>
      <w:lvlJc w:val="left"/>
      <w:pPr>
        <w:ind w:left="10390" w:hanging="360"/>
      </w:pPr>
      <w:rPr>
        <w:rFonts w:ascii="Wingdings" w:hAnsi="Wingdings" w:hint="default"/>
      </w:rPr>
    </w:lvl>
    <w:lvl w:ilvl="3" w:tplc="04090001" w:tentative="1">
      <w:start w:val="1"/>
      <w:numFmt w:val="bullet"/>
      <w:lvlText w:val=""/>
      <w:lvlJc w:val="left"/>
      <w:pPr>
        <w:ind w:left="11110" w:hanging="360"/>
      </w:pPr>
      <w:rPr>
        <w:rFonts w:ascii="Symbol" w:hAnsi="Symbol" w:hint="default"/>
      </w:rPr>
    </w:lvl>
    <w:lvl w:ilvl="4" w:tplc="04090003" w:tentative="1">
      <w:start w:val="1"/>
      <w:numFmt w:val="bullet"/>
      <w:lvlText w:val="o"/>
      <w:lvlJc w:val="left"/>
      <w:pPr>
        <w:ind w:left="11830" w:hanging="360"/>
      </w:pPr>
      <w:rPr>
        <w:rFonts w:ascii="Courier New" w:hAnsi="Courier New" w:cs="Courier New" w:hint="default"/>
      </w:rPr>
    </w:lvl>
    <w:lvl w:ilvl="5" w:tplc="04090005" w:tentative="1">
      <w:start w:val="1"/>
      <w:numFmt w:val="bullet"/>
      <w:lvlText w:val=""/>
      <w:lvlJc w:val="left"/>
      <w:pPr>
        <w:ind w:left="12550" w:hanging="360"/>
      </w:pPr>
      <w:rPr>
        <w:rFonts w:ascii="Wingdings" w:hAnsi="Wingdings" w:hint="default"/>
      </w:rPr>
    </w:lvl>
    <w:lvl w:ilvl="6" w:tplc="04090001" w:tentative="1">
      <w:start w:val="1"/>
      <w:numFmt w:val="bullet"/>
      <w:lvlText w:val=""/>
      <w:lvlJc w:val="left"/>
      <w:pPr>
        <w:ind w:left="13270" w:hanging="360"/>
      </w:pPr>
      <w:rPr>
        <w:rFonts w:ascii="Symbol" w:hAnsi="Symbol" w:hint="default"/>
      </w:rPr>
    </w:lvl>
    <w:lvl w:ilvl="7" w:tplc="04090003" w:tentative="1">
      <w:start w:val="1"/>
      <w:numFmt w:val="bullet"/>
      <w:lvlText w:val="o"/>
      <w:lvlJc w:val="left"/>
      <w:pPr>
        <w:ind w:left="13990" w:hanging="360"/>
      </w:pPr>
      <w:rPr>
        <w:rFonts w:ascii="Courier New" w:hAnsi="Courier New" w:cs="Courier New" w:hint="default"/>
      </w:rPr>
    </w:lvl>
    <w:lvl w:ilvl="8" w:tplc="04090005" w:tentative="1">
      <w:start w:val="1"/>
      <w:numFmt w:val="bullet"/>
      <w:lvlText w:val=""/>
      <w:lvlJc w:val="left"/>
      <w:pPr>
        <w:ind w:left="14710" w:hanging="360"/>
      </w:pPr>
      <w:rPr>
        <w:rFonts w:ascii="Wingdings" w:hAnsi="Wingdings" w:hint="default"/>
      </w:rPr>
    </w:lvl>
  </w:abstractNum>
  <w:abstractNum w:abstractNumId="2" w15:restartNumberingAfterBreak="0">
    <w:nsid w:val="67172B0E"/>
    <w:multiLevelType w:val="multilevel"/>
    <w:tmpl w:val="F7FE9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E52AC"/>
    <w:multiLevelType w:val="hybridMultilevel"/>
    <w:tmpl w:val="A9222010"/>
    <w:lvl w:ilvl="0" w:tplc="0409000F">
      <w:start w:val="1"/>
      <w:numFmt w:val="decimal"/>
      <w:lvlText w:val="%1."/>
      <w:lvlJc w:val="left"/>
      <w:pPr>
        <w:ind w:left="8230" w:hanging="360"/>
      </w:pPr>
    </w:lvl>
    <w:lvl w:ilvl="1" w:tplc="04090019" w:tentative="1">
      <w:start w:val="1"/>
      <w:numFmt w:val="lowerLetter"/>
      <w:lvlText w:val="%2."/>
      <w:lvlJc w:val="left"/>
      <w:pPr>
        <w:ind w:left="8950" w:hanging="360"/>
      </w:pPr>
    </w:lvl>
    <w:lvl w:ilvl="2" w:tplc="0409001B" w:tentative="1">
      <w:start w:val="1"/>
      <w:numFmt w:val="lowerRoman"/>
      <w:lvlText w:val="%3."/>
      <w:lvlJc w:val="right"/>
      <w:pPr>
        <w:ind w:left="9670" w:hanging="180"/>
      </w:pPr>
    </w:lvl>
    <w:lvl w:ilvl="3" w:tplc="0409000F" w:tentative="1">
      <w:start w:val="1"/>
      <w:numFmt w:val="decimal"/>
      <w:lvlText w:val="%4."/>
      <w:lvlJc w:val="left"/>
      <w:pPr>
        <w:ind w:left="10390" w:hanging="360"/>
      </w:pPr>
    </w:lvl>
    <w:lvl w:ilvl="4" w:tplc="04090019" w:tentative="1">
      <w:start w:val="1"/>
      <w:numFmt w:val="lowerLetter"/>
      <w:lvlText w:val="%5."/>
      <w:lvlJc w:val="left"/>
      <w:pPr>
        <w:ind w:left="11110" w:hanging="360"/>
      </w:pPr>
    </w:lvl>
    <w:lvl w:ilvl="5" w:tplc="0409001B" w:tentative="1">
      <w:start w:val="1"/>
      <w:numFmt w:val="lowerRoman"/>
      <w:lvlText w:val="%6."/>
      <w:lvlJc w:val="right"/>
      <w:pPr>
        <w:ind w:left="11830" w:hanging="180"/>
      </w:pPr>
    </w:lvl>
    <w:lvl w:ilvl="6" w:tplc="0409000F" w:tentative="1">
      <w:start w:val="1"/>
      <w:numFmt w:val="decimal"/>
      <w:lvlText w:val="%7."/>
      <w:lvlJc w:val="left"/>
      <w:pPr>
        <w:ind w:left="12550" w:hanging="360"/>
      </w:pPr>
    </w:lvl>
    <w:lvl w:ilvl="7" w:tplc="04090019" w:tentative="1">
      <w:start w:val="1"/>
      <w:numFmt w:val="lowerLetter"/>
      <w:lvlText w:val="%8."/>
      <w:lvlJc w:val="left"/>
      <w:pPr>
        <w:ind w:left="13270" w:hanging="360"/>
      </w:pPr>
    </w:lvl>
    <w:lvl w:ilvl="8" w:tplc="0409001B" w:tentative="1">
      <w:start w:val="1"/>
      <w:numFmt w:val="lowerRoman"/>
      <w:lvlText w:val="%9."/>
      <w:lvlJc w:val="right"/>
      <w:pPr>
        <w:ind w:left="1399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08"/>
    <w:rsid w:val="0001089C"/>
    <w:rsid w:val="000702F9"/>
    <w:rsid w:val="000B3A0F"/>
    <w:rsid w:val="00141629"/>
    <w:rsid w:val="00186919"/>
    <w:rsid w:val="002E35BD"/>
    <w:rsid w:val="003069F6"/>
    <w:rsid w:val="00320DC8"/>
    <w:rsid w:val="003400D7"/>
    <w:rsid w:val="003A2C3C"/>
    <w:rsid w:val="00406398"/>
    <w:rsid w:val="00463EC9"/>
    <w:rsid w:val="00467A98"/>
    <w:rsid w:val="00497619"/>
    <w:rsid w:val="004A1BC0"/>
    <w:rsid w:val="00533B03"/>
    <w:rsid w:val="005813C6"/>
    <w:rsid w:val="005C784A"/>
    <w:rsid w:val="00665008"/>
    <w:rsid w:val="006755B8"/>
    <w:rsid w:val="00723B0D"/>
    <w:rsid w:val="007658B6"/>
    <w:rsid w:val="007729FE"/>
    <w:rsid w:val="00843F65"/>
    <w:rsid w:val="009E42D4"/>
    <w:rsid w:val="00A4056C"/>
    <w:rsid w:val="00B40244"/>
    <w:rsid w:val="00BA5EC2"/>
    <w:rsid w:val="00D1778C"/>
    <w:rsid w:val="00D71EA8"/>
    <w:rsid w:val="00D9520B"/>
    <w:rsid w:val="00E86D80"/>
    <w:rsid w:val="00EE1690"/>
    <w:rsid w:val="00F2618E"/>
    <w:rsid w:val="00FB070C"/>
    <w:rsid w:val="00FD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56F2E"/>
  <w15:chartTrackingRefBased/>
  <w15:docId w15:val="{FE1D492A-A9F4-47EC-B002-E4511722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50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00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40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44"/>
  </w:style>
  <w:style w:type="paragraph" w:styleId="Footer">
    <w:name w:val="footer"/>
    <w:basedOn w:val="Normal"/>
    <w:link w:val="FooterChar"/>
    <w:uiPriority w:val="99"/>
    <w:unhideWhenUsed/>
    <w:rsid w:val="00B40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44"/>
  </w:style>
  <w:style w:type="paragraph" w:styleId="ListParagraph">
    <w:name w:val="List Paragraph"/>
    <w:basedOn w:val="Normal"/>
    <w:uiPriority w:val="34"/>
    <w:qFormat/>
    <w:rsid w:val="00723B0D"/>
    <w:pPr>
      <w:ind w:left="720"/>
      <w:contextualSpacing/>
    </w:pPr>
  </w:style>
  <w:style w:type="character" w:styleId="CommentReference">
    <w:name w:val="annotation reference"/>
    <w:basedOn w:val="DefaultParagraphFont"/>
    <w:uiPriority w:val="99"/>
    <w:semiHidden/>
    <w:unhideWhenUsed/>
    <w:rsid w:val="00723B0D"/>
    <w:rPr>
      <w:sz w:val="16"/>
      <w:szCs w:val="16"/>
    </w:rPr>
  </w:style>
  <w:style w:type="paragraph" w:styleId="CommentText">
    <w:name w:val="annotation text"/>
    <w:basedOn w:val="Normal"/>
    <w:link w:val="CommentTextChar"/>
    <w:uiPriority w:val="99"/>
    <w:semiHidden/>
    <w:unhideWhenUsed/>
    <w:rsid w:val="00723B0D"/>
    <w:pPr>
      <w:spacing w:line="240" w:lineRule="auto"/>
    </w:pPr>
    <w:rPr>
      <w:sz w:val="20"/>
      <w:szCs w:val="20"/>
    </w:rPr>
  </w:style>
  <w:style w:type="character" w:customStyle="1" w:styleId="CommentTextChar">
    <w:name w:val="Comment Text Char"/>
    <w:basedOn w:val="DefaultParagraphFont"/>
    <w:link w:val="CommentText"/>
    <w:uiPriority w:val="99"/>
    <w:semiHidden/>
    <w:rsid w:val="00723B0D"/>
    <w:rPr>
      <w:sz w:val="20"/>
      <w:szCs w:val="20"/>
    </w:rPr>
  </w:style>
  <w:style w:type="paragraph" w:styleId="CommentSubject">
    <w:name w:val="annotation subject"/>
    <w:basedOn w:val="CommentText"/>
    <w:next w:val="CommentText"/>
    <w:link w:val="CommentSubjectChar"/>
    <w:uiPriority w:val="99"/>
    <w:semiHidden/>
    <w:unhideWhenUsed/>
    <w:rsid w:val="00723B0D"/>
    <w:rPr>
      <w:b/>
      <w:bCs/>
    </w:rPr>
  </w:style>
  <w:style w:type="character" w:customStyle="1" w:styleId="CommentSubjectChar">
    <w:name w:val="Comment Subject Char"/>
    <w:basedOn w:val="CommentTextChar"/>
    <w:link w:val="CommentSubject"/>
    <w:uiPriority w:val="99"/>
    <w:semiHidden/>
    <w:rsid w:val="00723B0D"/>
    <w:rPr>
      <w:b/>
      <w:bCs/>
      <w:sz w:val="20"/>
      <w:szCs w:val="20"/>
    </w:rPr>
  </w:style>
  <w:style w:type="paragraph" w:styleId="BalloonText">
    <w:name w:val="Balloon Text"/>
    <w:basedOn w:val="Normal"/>
    <w:link w:val="BalloonTextChar"/>
    <w:uiPriority w:val="99"/>
    <w:semiHidden/>
    <w:unhideWhenUsed/>
    <w:rsid w:val="00723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0D"/>
    <w:rPr>
      <w:rFonts w:ascii="Segoe UI" w:hAnsi="Segoe UI" w:cs="Segoe UI"/>
      <w:sz w:val="18"/>
      <w:szCs w:val="18"/>
    </w:rPr>
  </w:style>
  <w:style w:type="character" w:styleId="Hyperlink">
    <w:name w:val="Hyperlink"/>
    <w:basedOn w:val="DefaultParagraphFont"/>
    <w:uiPriority w:val="99"/>
    <w:semiHidden/>
    <w:unhideWhenUsed/>
    <w:rsid w:val="00D71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723031">
      <w:bodyDiv w:val="1"/>
      <w:marLeft w:val="0"/>
      <w:marRight w:val="0"/>
      <w:marTop w:val="0"/>
      <w:marBottom w:val="0"/>
      <w:divBdr>
        <w:top w:val="none" w:sz="0" w:space="0" w:color="auto"/>
        <w:left w:val="none" w:sz="0" w:space="0" w:color="auto"/>
        <w:bottom w:val="none" w:sz="0" w:space="0" w:color="auto"/>
        <w:right w:val="none" w:sz="0" w:space="0" w:color="auto"/>
      </w:divBdr>
    </w:div>
    <w:div w:id="20913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6E4C58F9B56149BE4DD9522CE512F3" ma:contentTypeVersion="10" ma:contentTypeDescription="Create a new document." ma:contentTypeScope="" ma:versionID="20371d1e87811dd855941060befeb36e">
  <xsd:schema xmlns:xsd="http://www.w3.org/2001/XMLSchema" xmlns:xs="http://www.w3.org/2001/XMLSchema" xmlns:p="http://schemas.microsoft.com/office/2006/metadata/properties" xmlns:ns3="90e03a60-0399-4618-96be-834b5c8800cf" targetNamespace="http://schemas.microsoft.com/office/2006/metadata/properties" ma:root="true" ma:fieldsID="af34cec84ea9354f044c80ddf646c22f" ns3:_="">
    <xsd:import namespace="90e03a60-0399-4618-96be-834b5c880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03a60-0399-4618-96be-834b5c880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EACA-69F3-4B18-A073-5C9B1EED70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00E14-EA39-4E35-83CA-C6BDE104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03a60-0399-4618-96be-834b5c88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07ACA-1AFD-415A-81F3-5ECAED47F180}">
  <ds:schemaRefs>
    <ds:schemaRef ds:uri="http://schemas.microsoft.com/sharepoint/v3/contenttype/forms"/>
  </ds:schemaRefs>
</ds:datastoreItem>
</file>

<file path=customXml/itemProps4.xml><?xml version="1.0" encoding="utf-8"?>
<ds:datastoreItem xmlns:ds="http://schemas.openxmlformats.org/officeDocument/2006/customXml" ds:itemID="{12C65403-4495-4726-8F93-C124572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Perez</dc:creator>
  <cp:keywords/>
  <dc:description/>
  <cp:lastModifiedBy>Michael Petrich</cp:lastModifiedBy>
  <cp:revision>18</cp:revision>
  <dcterms:created xsi:type="dcterms:W3CDTF">2020-08-13T02:42:00Z</dcterms:created>
  <dcterms:modified xsi:type="dcterms:W3CDTF">2021-05-21T14:10:00Z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0x0101003A6E4C58F9B56149BE4DD9522CE512F3</vt:lpwstr>
  </property>
</Properties>
</file>